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F6983" w:rsidRDefault="0050546B">
      <w:pPr>
        <w:ind w:left="-283" w:right="-324"/>
        <w:jc w:val="right"/>
      </w:pPr>
      <w:proofErr w:type="gramStart"/>
      <w:r>
        <w:t>M./</w:t>
      </w:r>
      <w:proofErr w:type="gramEnd"/>
      <w:r>
        <w:t>Mme XXX</w:t>
      </w:r>
    </w:p>
    <w:p w14:paraId="00000002" w14:textId="77777777" w:rsidR="000F6983" w:rsidRDefault="000F6983">
      <w:pPr>
        <w:ind w:left="-283" w:right="-324"/>
      </w:pPr>
    </w:p>
    <w:p w14:paraId="00000003" w14:textId="77777777" w:rsidR="000F6983" w:rsidRDefault="000F6983">
      <w:pPr>
        <w:ind w:left="-283" w:right="-324"/>
      </w:pPr>
    </w:p>
    <w:p w14:paraId="00000004" w14:textId="77777777" w:rsidR="000F6983" w:rsidRDefault="0050546B">
      <w:pPr>
        <w:ind w:left="-283" w:right="-324"/>
        <w:jc w:val="both"/>
        <w:rPr>
          <w:u w:val="single"/>
        </w:rPr>
      </w:pPr>
      <w:r>
        <w:rPr>
          <w:b/>
          <w:u w:val="single"/>
        </w:rPr>
        <w:t xml:space="preserve">Objet : </w:t>
      </w:r>
      <w:r>
        <w:rPr>
          <w:u w:val="single"/>
        </w:rPr>
        <w:t>Invitation à signer la Charte de solidarité avec le peuple ouïghour</w:t>
      </w:r>
    </w:p>
    <w:p w14:paraId="00000005" w14:textId="77777777" w:rsidR="000F6983" w:rsidRDefault="000F6983">
      <w:pPr>
        <w:ind w:left="-283" w:right="-324"/>
        <w:jc w:val="both"/>
      </w:pPr>
    </w:p>
    <w:p w14:paraId="00000006" w14:textId="77777777" w:rsidR="000F6983" w:rsidRDefault="000F6983">
      <w:pPr>
        <w:ind w:left="-283" w:right="-324"/>
        <w:jc w:val="both"/>
      </w:pPr>
    </w:p>
    <w:p w14:paraId="00000007" w14:textId="77777777" w:rsidR="000F6983" w:rsidRDefault="0050546B">
      <w:pPr>
        <w:ind w:left="-283" w:right="-324"/>
        <w:jc w:val="both"/>
      </w:pPr>
      <w:r>
        <w:t>Madame, Monsieur la / le Maire,</w:t>
      </w:r>
    </w:p>
    <w:p w14:paraId="00000008" w14:textId="77777777" w:rsidR="000F6983" w:rsidRDefault="000F6983">
      <w:pPr>
        <w:ind w:left="-283" w:right="-324"/>
        <w:jc w:val="both"/>
      </w:pPr>
    </w:p>
    <w:p w14:paraId="72802455" w14:textId="77777777" w:rsidR="006872D7" w:rsidRDefault="006872D7" w:rsidP="006872D7">
      <w:pPr>
        <w:ind w:left="-283" w:right="-324"/>
        <w:jc w:val="both"/>
        <w:rPr>
          <w:b/>
        </w:rPr>
      </w:pPr>
      <w:r>
        <w:t>Les persécutions extrêmes de la Chine contre le peuple ouïghour sont aujourd’hui profusément documentées par des universitaires, de nombreuses organisations de défense des droits humains, par les témoins et par la presse. Les autorités chinoises mènent une politique génocidaire et concentrationnaire afin d’éradiquer la population ouïgh</w:t>
      </w:r>
      <w:bookmarkStart w:id="0" w:name="_GoBack"/>
      <w:bookmarkEnd w:id="0"/>
      <w:r>
        <w:t xml:space="preserve">oure, autochtone et majoritaire dans la région concernée. Avec les </w:t>
      </w:r>
      <w:r>
        <w:rPr>
          <w:b/>
        </w:rPr>
        <w:t>politiques de stérilisation massive, le travail forcé, et la mise en place de camps</w:t>
      </w:r>
      <w:r>
        <w:t xml:space="preserve"> </w:t>
      </w:r>
      <w:r>
        <w:rPr>
          <w:b/>
        </w:rPr>
        <w:t>de concentration</w:t>
      </w:r>
      <w:r>
        <w:t xml:space="preserve">, appelés par la Chine de “rééducation” ou de “formation professionnelle” depuis 2016, dans lesquels sont concentrés </w:t>
      </w:r>
      <w:r>
        <w:rPr>
          <w:b/>
        </w:rPr>
        <w:t xml:space="preserve">environ 3 millions de Ouïghours, on parle désormais de génocide et de crimes contre l’humanité. </w:t>
      </w:r>
    </w:p>
    <w:p w14:paraId="0000000A" w14:textId="77777777" w:rsidR="000F6983" w:rsidRDefault="000F6983">
      <w:pPr>
        <w:ind w:left="-283" w:right="-324"/>
        <w:jc w:val="both"/>
      </w:pPr>
    </w:p>
    <w:p w14:paraId="0000000C" w14:textId="0E7BBC83" w:rsidR="000F6983" w:rsidRDefault="0050546B" w:rsidP="006872D7">
      <w:pPr>
        <w:ind w:left="-283" w:right="-324"/>
        <w:jc w:val="both"/>
        <w:rPr>
          <w:b/>
        </w:rPr>
      </w:pPr>
      <w:r>
        <w:rPr>
          <w:b/>
        </w:rPr>
        <w:t>Comme beaucoup d’autres citoye</w:t>
      </w:r>
      <w:r>
        <w:rPr>
          <w:b/>
        </w:rPr>
        <w:t xml:space="preserve">nnes et citoyens, tout cela me scandalise. </w:t>
      </w:r>
      <w:r>
        <w:t>Il m’apparaît essentiel que les villes prennent position contre les exactions commises  par le gouvernement chinois et qu’elles apportent leur soutien à la communauté ouïghoure, ici et là-bas. C’est pour ces raiso</w:t>
      </w:r>
      <w:r>
        <w:t xml:space="preserve">ns que Dilnur </w:t>
      </w:r>
      <w:proofErr w:type="spellStart"/>
      <w:r>
        <w:t>Reyhan</w:t>
      </w:r>
      <w:proofErr w:type="spellEnd"/>
      <w:r>
        <w:t xml:space="preserve">, présidente de l’Institut Ouïghour d’Europe, a </w:t>
      </w:r>
      <w:r w:rsidR="006872D7">
        <w:t>rédigé</w:t>
      </w:r>
      <w:r>
        <w:t xml:space="preserve"> une </w:t>
      </w:r>
      <w:r>
        <w:rPr>
          <w:b/>
        </w:rPr>
        <w:t>charte de solidarité avec le peuple ouïghour</w:t>
      </w:r>
      <w:r>
        <w:t>,</w:t>
      </w:r>
      <w:r>
        <w:rPr>
          <w:b/>
        </w:rPr>
        <w:t xml:space="preserve"> déjà signée par une dizaine de villes dont Marseille, Reims ou encore Clermont-Ferrand.</w:t>
      </w:r>
      <w:r>
        <w:t xml:space="preserve"> </w:t>
      </w:r>
      <w:r>
        <w:rPr>
          <w:b/>
        </w:rPr>
        <w:t>Je souhaiterais donc que vous preniez l’init</w:t>
      </w:r>
      <w:r>
        <w:rPr>
          <w:b/>
        </w:rPr>
        <w:t>iative de signer la charte au nom de votre ville et de ses habitants. Je pense en effet que le soutien de votre ville à la cause ouïghoure sera essentiel.</w:t>
      </w:r>
    </w:p>
    <w:p w14:paraId="0000000D" w14:textId="77777777" w:rsidR="000F6983" w:rsidRDefault="000F6983">
      <w:pPr>
        <w:ind w:left="-283" w:right="-324"/>
        <w:jc w:val="both"/>
      </w:pPr>
    </w:p>
    <w:p w14:paraId="43BCD393" w14:textId="77777777" w:rsidR="006872D7" w:rsidRDefault="006872D7" w:rsidP="006872D7">
      <w:pPr>
        <w:ind w:left="-283" w:right="-324"/>
        <w:jc w:val="both"/>
      </w:pPr>
      <w:r>
        <w:t xml:space="preserve">Les enquêtes, recherches et témoignages font état de la destruction massive de lieux de culte, et d’innombrables interdictions culturelles, religieuses et linguistiques. Ils font également état d’un système de surveillance avec caméras équipées de logiciels de reconnaissance faciale, </w:t>
      </w:r>
      <w:r>
        <w:rPr>
          <w:i/>
        </w:rPr>
        <w:t>checkpoints</w:t>
      </w:r>
      <w:r>
        <w:t xml:space="preserve">, applications espionnes, etc. En France, les Ouïghours de la diaspora – et même celles et ceux ayant obtenu la nationalité française – sont aussi traqués, menacés et harcelés via les réseaux sociaux ou via des appels de l’ambassade chinoise. Il s’agit de maintenir une pression constante à leur encontre, notamment en utilisant leurs proches restés ou enfermés en Chine. Leur objectif est d’éviter la médiatisation de témoignages marquants, comme ceux de </w:t>
      </w:r>
      <w:proofErr w:type="spellStart"/>
      <w:r>
        <w:rPr>
          <w:b/>
        </w:rPr>
        <w:t>Gulbahar</w:t>
      </w:r>
      <w:proofErr w:type="spellEnd"/>
      <w:r>
        <w:rPr>
          <w:b/>
        </w:rPr>
        <w:t xml:space="preserve"> </w:t>
      </w:r>
      <w:proofErr w:type="spellStart"/>
      <w:r>
        <w:rPr>
          <w:b/>
        </w:rPr>
        <w:t>Haitiwaji</w:t>
      </w:r>
      <w:proofErr w:type="spellEnd"/>
      <w:r>
        <w:t xml:space="preserve"> et de </w:t>
      </w:r>
      <w:proofErr w:type="spellStart"/>
      <w:r>
        <w:rPr>
          <w:b/>
        </w:rPr>
        <w:t>Gulbahar</w:t>
      </w:r>
      <w:proofErr w:type="spellEnd"/>
      <w:r>
        <w:rPr>
          <w:b/>
        </w:rPr>
        <w:t xml:space="preserve"> </w:t>
      </w:r>
      <w:proofErr w:type="spellStart"/>
      <w:r>
        <w:rPr>
          <w:b/>
        </w:rPr>
        <w:t>Jalilova</w:t>
      </w:r>
      <w:proofErr w:type="spellEnd"/>
      <w:r>
        <w:t>, toutes deux rescapées des camps chinois.</w:t>
      </w:r>
    </w:p>
    <w:p w14:paraId="3E0D767C" w14:textId="77777777" w:rsidR="006872D7" w:rsidRDefault="006872D7" w:rsidP="006872D7">
      <w:pPr>
        <w:ind w:left="-283" w:right="-324"/>
        <w:jc w:val="both"/>
      </w:pPr>
    </w:p>
    <w:p w14:paraId="258742D9" w14:textId="77777777" w:rsidR="006872D7" w:rsidRDefault="006872D7" w:rsidP="006872D7">
      <w:pPr>
        <w:ind w:left="-283" w:right="-324"/>
        <w:jc w:val="both"/>
      </w:pPr>
      <w:r>
        <w:rPr>
          <w:b/>
        </w:rPr>
        <w:t>Les violences et exactions perpétrées par les autorités chinoises sont multiples</w:t>
      </w:r>
      <w:r>
        <w:t xml:space="preserve"> et ne peuvent pas être toutes détaillées (mariages inter-ethniques forcés, fonctionnaires chinois envoyés plusieurs jours par mois vivre au sein de familles ouïghoures, séparation des enfants... etc.), mais j’aimerais rappeler certains éléments frappants : </w:t>
      </w:r>
    </w:p>
    <w:p w14:paraId="511C4377" w14:textId="77777777" w:rsidR="006872D7" w:rsidRDefault="006872D7" w:rsidP="006872D7">
      <w:pPr>
        <w:ind w:left="-283" w:right="-324"/>
        <w:jc w:val="both"/>
        <w:rPr>
          <w:b/>
        </w:rPr>
      </w:pPr>
      <w:r>
        <w:rPr>
          <w:b/>
        </w:rPr>
        <w:t>-</w:t>
      </w:r>
      <w:r>
        <w:t xml:space="preserve"> </w:t>
      </w:r>
      <w:r>
        <w:rPr>
          <w:b/>
        </w:rPr>
        <w:t>les stérilisations et avortements forcés</w:t>
      </w:r>
      <w:r>
        <w:t xml:space="preserve">, organisés à grande échelle en région ouïghoure, ont pour objectif de </w:t>
      </w:r>
      <w:hyperlink r:id="rId6">
        <w:r>
          <w:rPr>
            <w:color w:val="1155CC"/>
            <w:u w:val="single"/>
          </w:rPr>
          <w:t>diminuer le taux de natalité des Ouïghours et donc leur démographie</w:t>
        </w:r>
      </w:hyperlink>
      <w:r>
        <w:t xml:space="preserve">. </w:t>
      </w:r>
      <w:r>
        <w:rPr>
          <w:b/>
        </w:rPr>
        <w:t xml:space="preserve">C’est donc l’extermination progressive de la population ouïghoure qui est visée. </w:t>
      </w:r>
    </w:p>
    <w:p w14:paraId="445514C1" w14:textId="77777777" w:rsidR="006872D7" w:rsidRDefault="006872D7" w:rsidP="006872D7">
      <w:pPr>
        <w:ind w:left="-283" w:right="-324"/>
        <w:jc w:val="both"/>
      </w:pPr>
      <w:r>
        <w:rPr>
          <w:b/>
        </w:rPr>
        <w:t>-</w:t>
      </w:r>
      <w:r>
        <w:t xml:space="preserve"> des centaines de camps ont été construits; dans certains, on y organise le travail forcé des Ouïghours.</w:t>
      </w:r>
      <w:r>
        <w:rPr>
          <w:b/>
        </w:rPr>
        <w:t xml:space="preserve"> Le chercheur allemand Adrian </w:t>
      </w:r>
      <w:proofErr w:type="spellStart"/>
      <w:r>
        <w:rPr>
          <w:b/>
        </w:rPr>
        <w:t>Zenz</w:t>
      </w:r>
      <w:proofErr w:type="spellEnd"/>
      <w:r>
        <w:rPr>
          <w:b/>
        </w:rPr>
        <w:t xml:space="preserve"> comptait déjà environ 1400 camps jusqu’en 2019. </w:t>
      </w:r>
      <w:r>
        <w:t xml:space="preserve">Le </w:t>
      </w:r>
      <w:proofErr w:type="spellStart"/>
      <w:r>
        <w:t>Think</w:t>
      </w:r>
      <w:proofErr w:type="spellEnd"/>
      <w:r>
        <w:t xml:space="preserve">-Tank australien ASPI comptabilise pour sa part depuis plus de 380 nouvelles </w:t>
      </w:r>
      <w:r>
        <w:lastRenderedPageBreak/>
        <w:t>constructions de camps</w:t>
      </w:r>
      <w:hyperlink r:id="rId7">
        <w:r>
          <w:rPr>
            <w:color w:val="1155CC"/>
            <w:u w:val="single"/>
          </w:rPr>
          <w:t>.</w:t>
        </w:r>
      </w:hyperlink>
      <w:r>
        <w:rPr>
          <w:b/>
        </w:rPr>
        <w:t xml:space="preserve"> Les témoignages de rescapées de ces camps évoquent par ailleurs des tortures multiples, ainsi qu’un </w:t>
      </w:r>
      <w:hyperlink r:id="rId8">
        <w:r>
          <w:rPr>
            <w:b/>
            <w:color w:val="1155CC"/>
            <w:u w:val="single"/>
          </w:rPr>
          <w:t>système organisé de viols et trafics sexuels.</w:t>
        </w:r>
      </w:hyperlink>
    </w:p>
    <w:p w14:paraId="00000014" w14:textId="77777777" w:rsidR="000F6983" w:rsidRDefault="000F6983">
      <w:pPr>
        <w:ind w:left="-283" w:right="-324"/>
        <w:jc w:val="both"/>
      </w:pPr>
    </w:p>
    <w:p w14:paraId="1168AD94" w14:textId="77777777" w:rsidR="006872D7" w:rsidRDefault="006872D7" w:rsidP="006872D7">
      <w:pPr>
        <w:ind w:left="-283" w:right="-324"/>
        <w:jc w:val="both"/>
      </w:pPr>
      <w:r>
        <w:t xml:space="preserve">C’est en considérant ces faits que les Etats-Unis, sous </w:t>
      </w:r>
      <w:proofErr w:type="spellStart"/>
      <w:r>
        <w:t>Trump</w:t>
      </w:r>
      <w:proofErr w:type="spellEnd"/>
      <w:r>
        <w:t xml:space="preserve"> comme sous </w:t>
      </w:r>
      <w:proofErr w:type="spellStart"/>
      <w:r>
        <w:t>Biden</w:t>
      </w:r>
      <w:proofErr w:type="spellEnd"/>
      <w:r>
        <w:t xml:space="preserve">, </w:t>
      </w:r>
      <w:r>
        <w:rPr>
          <w:b/>
        </w:rPr>
        <w:t>ont qualifié de génocide la situation des Ouïghours en Chine</w:t>
      </w:r>
      <w:r>
        <w:t xml:space="preserve">. D’autres Etats leur ont emboité le pas : le Canada et le Royaume-Uni disent considérer sérieusement les allégations de génocide et ont mis en place des sanctions, en particulier </w:t>
      </w:r>
      <w:r>
        <w:rPr>
          <w:b/>
        </w:rPr>
        <w:t xml:space="preserve">l’arrêt des importations liées au travail forcé des Ouïghours </w:t>
      </w:r>
      <w:r>
        <w:t>(notamment le coton et la tomate).</w:t>
      </w:r>
    </w:p>
    <w:p w14:paraId="00000016" w14:textId="77777777" w:rsidR="000F6983" w:rsidRDefault="000F6983">
      <w:pPr>
        <w:ind w:left="-283" w:right="-324"/>
        <w:jc w:val="both"/>
      </w:pPr>
    </w:p>
    <w:p w14:paraId="00000017" w14:textId="77777777" w:rsidR="000F6983" w:rsidRDefault="0050546B">
      <w:pPr>
        <w:ind w:left="-283" w:right="-324"/>
        <w:jc w:val="both"/>
        <w:rPr>
          <w:b/>
        </w:rPr>
      </w:pPr>
      <w:r>
        <w:t>Les villes ne sont pas en reste : Charleroi, en Belgique, a adopté une motion pour affi</w:t>
      </w:r>
      <w:r>
        <w:t xml:space="preserve">cher sa solidarité avec le peuple ouïghour. Un nombre grandissant de villes françaises ont aussi exprimé publiquement leur soutien à la cause ouïghoure. </w:t>
      </w:r>
      <w:r>
        <w:rPr>
          <w:b/>
        </w:rPr>
        <w:t xml:space="preserve">En tant que maire, vous pouvez agir à votre échelle. </w:t>
      </w:r>
      <w:r>
        <w:t>Vous pouvez déclarer votre solidarité avec les Ouï</w:t>
      </w:r>
      <w:r>
        <w:t xml:space="preserve">ghours </w:t>
      </w:r>
      <w:r>
        <w:rPr>
          <w:b/>
          <w:u w:val="single"/>
        </w:rPr>
        <w:t>en signant la charte de solidarité avec le peuple ouïghour</w:t>
      </w:r>
      <w:r>
        <w:rPr>
          <w:b/>
        </w:rPr>
        <w:t xml:space="preserve">. </w:t>
      </w:r>
    </w:p>
    <w:p w14:paraId="77D7D1B1" w14:textId="77777777" w:rsidR="006872D7" w:rsidRDefault="006872D7">
      <w:pPr>
        <w:ind w:left="-283" w:right="-324"/>
        <w:jc w:val="both"/>
        <w:rPr>
          <w:b/>
        </w:rPr>
      </w:pPr>
    </w:p>
    <w:p w14:paraId="00000018" w14:textId="77777777" w:rsidR="000F6983" w:rsidRDefault="0050546B">
      <w:pPr>
        <w:ind w:left="-283" w:right="-324"/>
        <w:jc w:val="both"/>
        <w:rPr>
          <w:b/>
        </w:rPr>
      </w:pPr>
      <w:r>
        <w:rPr>
          <w:b/>
        </w:rPr>
        <w:t xml:space="preserve">Rejoindre les autres villes engagées pour les Ouïghours serait un message fort de votre part et de votre ville. Je vous en serais très reconnaissant. Je suis convaincu que vous serez </w:t>
      </w:r>
      <w:proofErr w:type="spellStart"/>
      <w:r>
        <w:rPr>
          <w:b/>
        </w:rPr>
        <w:t>un·e</w:t>
      </w:r>
      <w:proofErr w:type="spellEnd"/>
      <w:r>
        <w:rPr>
          <w:b/>
        </w:rPr>
        <w:t xml:space="preserve"> </w:t>
      </w:r>
      <w:proofErr w:type="spellStart"/>
      <w:r>
        <w:rPr>
          <w:b/>
        </w:rPr>
        <w:t>allié·e</w:t>
      </w:r>
      <w:proofErr w:type="spellEnd"/>
      <w:r>
        <w:rPr>
          <w:b/>
        </w:rPr>
        <w:t xml:space="preserve"> inestimable dans ce combat.</w:t>
      </w:r>
    </w:p>
    <w:p w14:paraId="00000019" w14:textId="77777777" w:rsidR="000F6983" w:rsidRDefault="000F6983">
      <w:pPr>
        <w:ind w:left="-283" w:right="-324"/>
        <w:jc w:val="both"/>
        <w:rPr>
          <w:b/>
        </w:rPr>
      </w:pPr>
    </w:p>
    <w:p w14:paraId="0000001A" w14:textId="77777777" w:rsidR="000F6983" w:rsidRDefault="0050546B">
      <w:pPr>
        <w:ind w:left="-283" w:right="-324"/>
        <w:jc w:val="both"/>
      </w:pPr>
      <w:r>
        <w:t xml:space="preserve">Pour signer la charte </w:t>
      </w:r>
      <w:r>
        <w:rPr>
          <w:u w:val="single"/>
        </w:rPr>
        <w:t>ci-dessous</w:t>
      </w:r>
      <w:r>
        <w:t xml:space="preserve">, je vous invite à contacter l’Institut Ouïghour d’Europe, par email : </w:t>
      </w:r>
      <w:hyperlink r:id="rId9">
        <w:r>
          <w:rPr>
            <w:color w:val="1155CC"/>
            <w:u w:val="single"/>
          </w:rPr>
          <w:t>contact@uyghur-institute.org</w:t>
        </w:r>
      </w:hyperlink>
      <w:r>
        <w:t xml:space="preserve"> </w:t>
      </w:r>
    </w:p>
    <w:p w14:paraId="0000001B" w14:textId="77777777" w:rsidR="000F6983" w:rsidRDefault="000F6983">
      <w:pPr>
        <w:ind w:left="-283" w:right="-324"/>
        <w:jc w:val="both"/>
      </w:pPr>
    </w:p>
    <w:p w14:paraId="0000001C" w14:textId="77777777" w:rsidR="000F6983" w:rsidRDefault="000F6983">
      <w:pPr>
        <w:ind w:left="-283" w:right="-324"/>
        <w:jc w:val="both"/>
      </w:pPr>
    </w:p>
    <w:p w14:paraId="0000001D" w14:textId="77777777" w:rsidR="000F6983" w:rsidRDefault="0050546B">
      <w:pPr>
        <w:ind w:left="-283" w:right="-324"/>
        <w:jc w:val="both"/>
      </w:pPr>
      <w:r>
        <w:t>En espérant pouvoir compter sur votre soutien,</w:t>
      </w:r>
    </w:p>
    <w:p w14:paraId="0000001E" w14:textId="77777777" w:rsidR="000F6983" w:rsidRDefault="0050546B">
      <w:pPr>
        <w:spacing w:before="240"/>
        <w:ind w:left="-283" w:right="-324"/>
        <w:jc w:val="both"/>
      </w:pPr>
      <w:r>
        <w:t>Veuillez agréer, Madame / Monsieur XXX l’expression de mes salutations distinguées,</w:t>
      </w:r>
    </w:p>
    <w:p w14:paraId="0000001F" w14:textId="77777777" w:rsidR="000F6983" w:rsidRDefault="000F6983">
      <w:pPr>
        <w:spacing w:before="240"/>
        <w:ind w:left="-283" w:right="-324"/>
        <w:jc w:val="both"/>
      </w:pPr>
    </w:p>
    <w:p w14:paraId="00000020" w14:textId="77777777" w:rsidR="000F6983" w:rsidRDefault="0050546B">
      <w:pPr>
        <w:spacing w:before="240"/>
        <w:ind w:left="-283" w:right="-324"/>
        <w:jc w:val="right"/>
      </w:pPr>
      <w:r>
        <w:t xml:space="preserve">Signature </w:t>
      </w:r>
      <w:r>
        <w:br w:type="page"/>
      </w:r>
    </w:p>
    <w:p w14:paraId="00000021" w14:textId="77777777" w:rsidR="000F6983" w:rsidRDefault="0050546B">
      <w:pPr>
        <w:shd w:val="clear" w:color="auto" w:fill="FFFFFF"/>
        <w:spacing w:after="180" w:line="230" w:lineRule="auto"/>
        <w:ind w:right="-40"/>
        <w:jc w:val="center"/>
        <w:rPr>
          <w:b/>
          <w:sz w:val="34"/>
          <w:szCs w:val="34"/>
        </w:rPr>
      </w:pPr>
      <w:r>
        <w:rPr>
          <w:b/>
          <w:sz w:val="34"/>
          <w:szCs w:val="34"/>
        </w:rPr>
        <w:lastRenderedPageBreak/>
        <w:t>Charte de solidarité avec le peuple ouïghour</w:t>
      </w:r>
    </w:p>
    <w:p w14:paraId="00000022" w14:textId="77777777" w:rsidR="000F6983" w:rsidRDefault="000F6983">
      <w:pPr>
        <w:shd w:val="clear" w:color="auto" w:fill="FFFFFF"/>
        <w:spacing w:after="180" w:line="230" w:lineRule="auto"/>
        <w:ind w:right="-40"/>
        <w:rPr>
          <w:b/>
          <w:sz w:val="30"/>
          <w:szCs w:val="30"/>
        </w:rPr>
      </w:pPr>
    </w:p>
    <w:p w14:paraId="00000023" w14:textId="77777777" w:rsidR="000F6983" w:rsidRDefault="0050546B">
      <w:pPr>
        <w:shd w:val="clear" w:color="auto" w:fill="FFFFFF"/>
        <w:spacing w:after="180" w:line="230" w:lineRule="auto"/>
        <w:ind w:right="-40"/>
        <w:jc w:val="both"/>
        <w:rPr>
          <w:sz w:val="24"/>
          <w:szCs w:val="24"/>
        </w:rPr>
      </w:pPr>
      <w:r>
        <w:rPr>
          <w:sz w:val="24"/>
          <w:szCs w:val="24"/>
        </w:rPr>
        <w:t>Art. 1 : Nous nous engageons à nous tenir inconditionnellement aux</w:t>
      </w:r>
      <w:r>
        <w:rPr>
          <w:sz w:val="24"/>
          <w:szCs w:val="24"/>
        </w:rPr>
        <w:t xml:space="preserve"> côtés du peuple Ouïghour qui est réprimé et persécuté par le régime communiste chinois. </w:t>
      </w:r>
    </w:p>
    <w:p w14:paraId="00000024" w14:textId="77777777" w:rsidR="000F6983" w:rsidRDefault="0050546B">
      <w:pPr>
        <w:shd w:val="clear" w:color="auto" w:fill="FFFFFF"/>
        <w:spacing w:after="180" w:line="230" w:lineRule="auto"/>
        <w:ind w:right="-40"/>
        <w:jc w:val="both"/>
        <w:rPr>
          <w:sz w:val="24"/>
          <w:szCs w:val="24"/>
        </w:rPr>
      </w:pPr>
      <w:r>
        <w:rPr>
          <w:sz w:val="24"/>
          <w:szCs w:val="24"/>
        </w:rPr>
        <w:br/>
        <w:t>Art. 2 : Nous nous engageons à rendre visibles (communication, manifestation, etc.) les crimes contre l’humanité perpétrés par le régime chinois contre les Ouïghours</w:t>
      </w:r>
      <w:r>
        <w:rPr>
          <w:sz w:val="24"/>
          <w:szCs w:val="24"/>
        </w:rPr>
        <w:t xml:space="preserve">. </w:t>
      </w:r>
      <w:r>
        <w:rPr>
          <w:sz w:val="24"/>
          <w:szCs w:val="24"/>
        </w:rPr>
        <w:br/>
      </w:r>
    </w:p>
    <w:p w14:paraId="00000025" w14:textId="77777777" w:rsidR="000F6983" w:rsidRDefault="0050546B">
      <w:pPr>
        <w:shd w:val="clear" w:color="auto" w:fill="FFFFFF"/>
        <w:spacing w:after="180" w:line="230" w:lineRule="auto"/>
        <w:ind w:right="-40"/>
        <w:jc w:val="both"/>
        <w:rPr>
          <w:sz w:val="24"/>
          <w:szCs w:val="24"/>
        </w:rPr>
      </w:pPr>
      <w:r>
        <w:rPr>
          <w:sz w:val="24"/>
          <w:szCs w:val="24"/>
        </w:rPr>
        <w:t xml:space="preserve">Art. 3 : Nous nous engageons à exiger des sanctions économiques, politiques et diplomatiques fortes contre la Chine. </w:t>
      </w:r>
    </w:p>
    <w:p w14:paraId="00000026" w14:textId="77777777" w:rsidR="000F6983" w:rsidRDefault="0050546B">
      <w:pPr>
        <w:shd w:val="clear" w:color="auto" w:fill="FFFFFF"/>
        <w:spacing w:after="180" w:line="230" w:lineRule="auto"/>
        <w:ind w:right="-40"/>
        <w:jc w:val="both"/>
        <w:rPr>
          <w:sz w:val="24"/>
          <w:szCs w:val="24"/>
        </w:rPr>
      </w:pPr>
      <w:r>
        <w:rPr>
          <w:sz w:val="24"/>
          <w:szCs w:val="24"/>
        </w:rPr>
        <w:br/>
        <w:t>Art. 4 : Nous nous engageons à demander publiquement l’arrêt du financement public des 17 Instituts Confucius — qui sont un instrumen</w:t>
      </w:r>
      <w:r>
        <w:rPr>
          <w:sz w:val="24"/>
          <w:szCs w:val="24"/>
        </w:rPr>
        <w:t xml:space="preserve">t de propagande du Parti communiste chinois — par les collectivités locales. </w:t>
      </w:r>
    </w:p>
    <w:p w14:paraId="00000027" w14:textId="77777777" w:rsidR="000F6983" w:rsidRDefault="0050546B">
      <w:pPr>
        <w:shd w:val="clear" w:color="auto" w:fill="FFFFFF"/>
        <w:spacing w:after="180" w:line="230" w:lineRule="auto"/>
        <w:ind w:right="-40"/>
        <w:jc w:val="both"/>
        <w:rPr>
          <w:sz w:val="24"/>
          <w:szCs w:val="24"/>
        </w:rPr>
      </w:pPr>
      <w:r>
        <w:rPr>
          <w:sz w:val="24"/>
          <w:szCs w:val="24"/>
        </w:rPr>
        <w:br/>
        <w:t xml:space="preserve">Art. 5 : Nous nous engageons à favoriser le soutien politique et financier — par nos exécutifs locaux — des associations </w:t>
      </w:r>
      <w:proofErr w:type="spellStart"/>
      <w:r>
        <w:rPr>
          <w:sz w:val="24"/>
          <w:szCs w:val="24"/>
        </w:rPr>
        <w:t>oeuvrant</w:t>
      </w:r>
      <w:proofErr w:type="spellEnd"/>
      <w:r>
        <w:rPr>
          <w:sz w:val="24"/>
          <w:szCs w:val="24"/>
        </w:rPr>
        <w:t xml:space="preserve"> pour la cause ouïghoure. </w:t>
      </w:r>
    </w:p>
    <w:p w14:paraId="00000028" w14:textId="77777777" w:rsidR="000F6983" w:rsidRDefault="0050546B">
      <w:pPr>
        <w:shd w:val="clear" w:color="auto" w:fill="FFFFFF"/>
        <w:spacing w:after="180" w:line="230" w:lineRule="auto"/>
        <w:ind w:right="-40"/>
        <w:jc w:val="both"/>
        <w:rPr>
          <w:sz w:val="24"/>
          <w:szCs w:val="24"/>
        </w:rPr>
      </w:pPr>
      <w:r>
        <w:rPr>
          <w:sz w:val="24"/>
          <w:szCs w:val="24"/>
        </w:rPr>
        <w:br/>
        <w:t>Art. 6 : Nous nous e</w:t>
      </w:r>
      <w:r>
        <w:rPr>
          <w:sz w:val="24"/>
          <w:szCs w:val="24"/>
        </w:rPr>
        <w:t xml:space="preserve">ngageons à tout mettre en </w:t>
      </w:r>
      <w:proofErr w:type="spellStart"/>
      <w:r>
        <w:rPr>
          <w:sz w:val="24"/>
          <w:szCs w:val="24"/>
        </w:rPr>
        <w:t>oeuvre</w:t>
      </w:r>
      <w:proofErr w:type="spellEnd"/>
      <w:r>
        <w:rPr>
          <w:sz w:val="24"/>
          <w:szCs w:val="24"/>
        </w:rPr>
        <w:t xml:space="preserve"> pour aider et protéger la diaspora ouïghoure vivant en France.</w:t>
      </w:r>
    </w:p>
    <w:p w14:paraId="00000029" w14:textId="77777777" w:rsidR="000F6983" w:rsidRDefault="000F6983">
      <w:pPr>
        <w:shd w:val="clear" w:color="auto" w:fill="FFFFFF"/>
        <w:spacing w:after="180" w:line="230" w:lineRule="auto"/>
        <w:ind w:right="-40"/>
        <w:rPr>
          <w:sz w:val="24"/>
          <w:szCs w:val="24"/>
        </w:rPr>
      </w:pPr>
    </w:p>
    <w:p w14:paraId="0000002A" w14:textId="77777777" w:rsidR="000F6983" w:rsidRDefault="000F6983">
      <w:pPr>
        <w:shd w:val="clear" w:color="auto" w:fill="FFFFFF"/>
        <w:spacing w:after="180" w:line="230" w:lineRule="auto"/>
        <w:ind w:right="-40"/>
        <w:rPr>
          <w:sz w:val="24"/>
          <w:szCs w:val="24"/>
        </w:rPr>
      </w:pPr>
    </w:p>
    <w:p w14:paraId="0000002B" w14:textId="77777777" w:rsidR="000F6983" w:rsidRDefault="000F6983">
      <w:pPr>
        <w:shd w:val="clear" w:color="auto" w:fill="FFFFFF"/>
        <w:spacing w:after="180" w:line="230" w:lineRule="auto"/>
        <w:ind w:right="-40"/>
        <w:rPr>
          <w:sz w:val="24"/>
          <w:szCs w:val="24"/>
        </w:rPr>
      </w:pPr>
    </w:p>
    <w:p w14:paraId="0000002C" w14:textId="77777777" w:rsidR="000F6983" w:rsidRDefault="0050546B">
      <w:pPr>
        <w:shd w:val="clear" w:color="auto" w:fill="FFFFFF"/>
        <w:spacing w:after="180" w:line="230" w:lineRule="auto"/>
        <w:ind w:right="-40"/>
        <w:rPr>
          <w:sz w:val="24"/>
          <w:szCs w:val="24"/>
        </w:rPr>
      </w:pPr>
      <w:r>
        <w:rPr>
          <w:sz w:val="24"/>
          <w:szCs w:val="24"/>
        </w:rPr>
        <w:t>Nom du responsable politique ou du Maire de la ville :</w:t>
      </w:r>
    </w:p>
    <w:p w14:paraId="0000002D" w14:textId="77777777" w:rsidR="000F6983" w:rsidRDefault="0050546B">
      <w:pPr>
        <w:shd w:val="clear" w:color="auto" w:fill="FFFFFF"/>
        <w:spacing w:after="180" w:line="230" w:lineRule="auto"/>
        <w:ind w:right="-40"/>
        <w:rPr>
          <w:sz w:val="24"/>
          <w:szCs w:val="24"/>
        </w:rPr>
      </w:pPr>
      <w:r>
        <w:rPr>
          <w:sz w:val="24"/>
          <w:szCs w:val="24"/>
        </w:rPr>
        <w:t>Date :</w:t>
      </w:r>
    </w:p>
    <w:p w14:paraId="0000002E" w14:textId="77777777" w:rsidR="000F6983" w:rsidRDefault="0050546B">
      <w:pPr>
        <w:shd w:val="clear" w:color="auto" w:fill="FFFFFF"/>
        <w:spacing w:after="180" w:line="230" w:lineRule="auto"/>
        <w:ind w:right="-40"/>
        <w:rPr>
          <w:sz w:val="24"/>
          <w:szCs w:val="24"/>
        </w:rPr>
      </w:pPr>
      <w:r>
        <w:rPr>
          <w:sz w:val="24"/>
          <w:szCs w:val="24"/>
        </w:rPr>
        <w:t>Signature :</w:t>
      </w:r>
    </w:p>
    <w:p w14:paraId="0000002F" w14:textId="77777777" w:rsidR="000F6983" w:rsidRDefault="000F6983">
      <w:pPr>
        <w:shd w:val="clear" w:color="auto" w:fill="FFFFFF"/>
        <w:spacing w:after="180" w:line="230" w:lineRule="auto"/>
        <w:ind w:right="-40"/>
        <w:jc w:val="right"/>
        <w:rPr>
          <w:i/>
          <w:sz w:val="18"/>
          <w:szCs w:val="18"/>
        </w:rPr>
      </w:pPr>
    </w:p>
    <w:p w14:paraId="00000030" w14:textId="77777777" w:rsidR="000F6983" w:rsidRDefault="000F6983">
      <w:pPr>
        <w:shd w:val="clear" w:color="auto" w:fill="FFFFFF"/>
        <w:spacing w:after="180" w:line="230" w:lineRule="auto"/>
        <w:ind w:right="-40"/>
        <w:jc w:val="right"/>
        <w:rPr>
          <w:i/>
          <w:sz w:val="18"/>
          <w:szCs w:val="18"/>
        </w:rPr>
      </w:pPr>
    </w:p>
    <w:p w14:paraId="00000031" w14:textId="77777777" w:rsidR="000F6983" w:rsidRDefault="0050546B">
      <w:pPr>
        <w:shd w:val="clear" w:color="auto" w:fill="FFFFFF"/>
        <w:spacing w:after="180" w:line="230" w:lineRule="auto"/>
        <w:ind w:right="-40"/>
        <w:rPr>
          <w:i/>
          <w:sz w:val="18"/>
          <w:szCs w:val="18"/>
        </w:rPr>
      </w:pPr>
      <w:r>
        <w:rPr>
          <w:i/>
          <w:sz w:val="18"/>
          <w:szCs w:val="18"/>
        </w:rPr>
        <w:br/>
      </w:r>
    </w:p>
    <w:p w14:paraId="00000032" w14:textId="77777777" w:rsidR="000F6983" w:rsidRDefault="000F6983">
      <w:pPr>
        <w:shd w:val="clear" w:color="auto" w:fill="FFFFFF"/>
        <w:spacing w:after="180" w:line="230" w:lineRule="auto"/>
        <w:ind w:right="-40"/>
        <w:jc w:val="right"/>
        <w:rPr>
          <w:i/>
          <w:sz w:val="18"/>
          <w:szCs w:val="18"/>
        </w:rPr>
      </w:pPr>
    </w:p>
    <w:p w14:paraId="00000033" w14:textId="77777777" w:rsidR="000F6983" w:rsidRDefault="000F6983">
      <w:pPr>
        <w:shd w:val="clear" w:color="auto" w:fill="FFFFFF"/>
        <w:spacing w:after="180" w:line="230" w:lineRule="auto"/>
        <w:ind w:right="-40"/>
        <w:jc w:val="right"/>
        <w:rPr>
          <w:i/>
          <w:sz w:val="18"/>
          <w:szCs w:val="18"/>
        </w:rPr>
      </w:pPr>
    </w:p>
    <w:p w14:paraId="00000034" w14:textId="77777777" w:rsidR="000F6983" w:rsidRDefault="000F6983">
      <w:pPr>
        <w:shd w:val="clear" w:color="auto" w:fill="FFFFFF"/>
        <w:spacing w:after="180" w:line="230" w:lineRule="auto"/>
        <w:ind w:right="-40"/>
        <w:jc w:val="right"/>
        <w:rPr>
          <w:i/>
          <w:sz w:val="18"/>
          <w:szCs w:val="18"/>
        </w:rPr>
      </w:pPr>
    </w:p>
    <w:p w14:paraId="00000035" w14:textId="77777777" w:rsidR="000F6983" w:rsidRDefault="000F6983">
      <w:pPr>
        <w:shd w:val="clear" w:color="auto" w:fill="FFFFFF"/>
        <w:spacing w:after="180" w:line="230" w:lineRule="auto"/>
        <w:ind w:right="-40"/>
        <w:jc w:val="right"/>
        <w:rPr>
          <w:i/>
          <w:sz w:val="18"/>
          <w:szCs w:val="18"/>
        </w:rPr>
      </w:pPr>
    </w:p>
    <w:p w14:paraId="00000036" w14:textId="77777777" w:rsidR="000F6983" w:rsidRDefault="000F6983">
      <w:pPr>
        <w:shd w:val="clear" w:color="auto" w:fill="FFFFFF"/>
        <w:spacing w:after="180" w:line="230" w:lineRule="auto"/>
        <w:ind w:right="-40"/>
        <w:jc w:val="right"/>
        <w:rPr>
          <w:i/>
          <w:sz w:val="18"/>
          <w:szCs w:val="18"/>
        </w:rPr>
      </w:pPr>
    </w:p>
    <w:p w14:paraId="00000037" w14:textId="77777777" w:rsidR="000F6983" w:rsidRDefault="000F6983">
      <w:pPr>
        <w:shd w:val="clear" w:color="auto" w:fill="FFFFFF"/>
        <w:spacing w:after="180" w:line="230" w:lineRule="auto"/>
        <w:ind w:right="-40"/>
        <w:jc w:val="right"/>
        <w:rPr>
          <w:i/>
          <w:sz w:val="18"/>
          <w:szCs w:val="18"/>
        </w:rPr>
      </w:pPr>
    </w:p>
    <w:p w14:paraId="00000038" w14:textId="77777777" w:rsidR="000F6983" w:rsidRDefault="000F6983">
      <w:pPr>
        <w:shd w:val="clear" w:color="auto" w:fill="FFFFFF"/>
        <w:spacing w:after="180" w:line="230" w:lineRule="auto"/>
        <w:ind w:right="-40"/>
        <w:jc w:val="right"/>
        <w:rPr>
          <w:i/>
          <w:sz w:val="20"/>
          <w:szCs w:val="20"/>
        </w:rPr>
      </w:pPr>
    </w:p>
    <w:p w14:paraId="00000039" w14:textId="77777777" w:rsidR="000F6983" w:rsidRDefault="0050546B">
      <w:pPr>
        <w:shd w:val="clear" w:color="auto" w:fill="FFFFFF"/>
        <w:spacing w:after="180" w:line="230" w:lineRule="auto"/>
        <w:ind w:right="-40"/>
        <w:jc w:val="right"/>
        <w:rPr>
          <w:i/>
          <w:sz w:val="20"/>
          <w:szCs w:val="20"/>
        </w:rPr>
      </w:pPr>
      <w:r>
        <w:rPr>
          <w:i/>
          <w:sz w:val="20"/>
          <w:szCs w:val="20"/>
        </w:rPr>
        <w:t xml:space="preserve">Charte proposée à signature par Dilnur </w:t>
      </w:r>
      <w:proofErr w:type="spellStart"/>
      <w:r>
        <w:rPr>
          <w:i/>
          <w:sz w:val="20"/>
          <w:szCs w:val="20"/>
        </w:rPr>
        <w:t>Reyhan</w:t>
      </w:r>
      <w:proofErr w:type="spellEnd"/>
      <w:r>
        <w:rPr>
          <w:i/>
          <w:sz w:val="20"/>
          <w:szCs w:val="20"/>
        </w:rPr>
        <w:t>, Présidente de l’Institut Ouïghour d’Europe</w:t>
      </w:r>
    </w:p>
    <w:sectPr w:rsidR="000F6983">
      <w:head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83760" w14:textId="77777777" w:rsidR="0050546B" w:rsidRDefault="0050546B">
      <w:pPr>
        <w:spacing w:line="240" w:lineRule="auto"/>
      </w:pPr>
      <w:r>
        <w:separator/>
      </w:r>
    </w:p>
  </w:endnote>
  <w:endnote w:type="continuationSeparator" w:id="0">
    <w:p w14:paraId="3327AF45" w14:textId="77777777" w:rsidR="0050546B" w:rsidRDefault="00505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0F6983" w:rsidRDefault="000F69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C5D55" w14:textId="77777777" w:rsidR="0050546B" w:rsidRDefault="0050546B">
      <w:pPr>
        <w:spacing w:line="240" w:lineRule="auto"/>
      </w:pPr>
      <w:r>
        <w:separator/>
      </w:r>
    </w:p>
  </w:footnote>
  <w:footnote w:type="continuationSeparator" w:id="0">
    <w:p w14:paraId="2770BF1C" w14:textId="77777777" w:rsidR="0050546B" w:rsidRDefault="005054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77777777" w:rsidR="000F6983" w:rsidRDefault="000F6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0F6983" w:rsidRDefault="0050546B">
    <w:r>
      <w:t xml:space="preserve">NOM </w:t>
    </w:r>
  </w:p>
  <w:p w14:paraId="0000003C" w14:textId="77777777" w:rsidR="000F6983" w:rsidRDefault="0050546B">
    <w:r>
      <w:t>ADRESSE</w:t>
    </w:r>
  </w:p>
  <w:p w14:paraId="0000003D" w14:textId="77777777" w:rsidR="000F6983" w:rsidRDefault="0050546B">
    <w:r>
      <w:t>TEL/MAIL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83"/>
    <w:rsid w:val="000F6983"/>
    <w:rsid w:val="0050546B"/>
    <w:rsid w:val="006872D7"/>
  </w:rsids>
  <m:mathPr>
    <m:mathFont m:val="Cambria Math"/>
    <m:brkBin m:val="before"/>
    <m:brkBinSub m:val="--"/>
    <m:smallFrac m:val="0"/>
    <m:dispDef/>
    <m:lMargin m:val="0"/>
    <m:rMargin m:val="0"/>
    <m:defJc m:val="centerGroup"/>
    <m:wrapIndent m:val="1440"/>
    <m:intLim m:val="subSup"/>
    <m:naryLim m:val="undOvr"/>
  </m:mathPr>
  <w:themeFontLang w:val="fr-F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07276-0948-4F4C-942D-BE678436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zh-CN" w:bidi="ug-C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m/news/world-asia-china-557940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xjdp.aspi.org.au/ma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269b3de1af34e17c1941a514f78d764c"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ntact@uyghur-institu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5220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Dilnur</dc:creator>
  <cp:lastModifiedBy>Dilnur</cp:lastModifiedBy>
  <cp:revision>2</cp:revision>
  <dcterms:created xsi:type="dcterms:W3CDTF">2021-02-06T16:01:00Z</dcterms:created>
  <dcterms:modified xsi:type="dcterms:W3CDTF">2021-02-06T16:01:00Z</dcterms:modified>
</cp:coreProperties>
</file>